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0"/>
        <w:gridCol w:w="854"/>
        <w:gridCol w:w="4375"/>
      </w:tblGrid>
      <w:tr w:rsidR="00343C78" w:rsidRPr="00E92E80" w:rsidTr="00CB7727">
        <w:trPr>
          <w:trHeight w:val="2268"/>
        </w:trPr>
        <w:tc>
          <w:tcPr>
            <w:tcW w:w="4644" w:type="dxa"/>
          </w:tcPr>
          <w:p w:rsidR="00343C78" w:rsidRPr="0035673C" w:rsidRDefault="00343C78" w:rsidP="00CB7727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73C">
              <w:rPr>
                <w:rFonts w:ascii="Times New Roman" w:hAnsi="Times New Roman"/>
                <w:b w:val="0"/>
                <w:color w:val="000000"/>
              </w:rPr>
              <w:t>ИСПОЛНИТЕЛЬНЫЙ КОМИТЕТ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МУНИЦИПАЛЬНОГО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 xml:space="preserve">ОБРАЗОВАНИЯ 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«ТУКТАРОВО-УРДАЛИНСКОЕ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</w:tcPr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ТАТАРСТАН РЕСПУБЛИКАСЫ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ЛЕНИНОГОРСК</w:t>
            </w:r>
            <w:r w:rsidRPr="0035673C">
              <w:rPr>
                <w:bCs/>
                <w:color w:val="000000"/>
              </w:rPr>
              <w:br/>
              <w:t>МУНИЦИПАЛЬ РАЙОНЫ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«ТУКТАР-УРДАЛАСЫ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АВЫЛ ҖИРЛЕГЕ»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 xml:space="preserve">МУНИЦИПАЛЬ </w:t>
            </w:r>
          </w:p>
          <w:p w:rsidR="00343C78" w:rsidRPr="0035673C" w:rsidRDefault="00343C78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БЕРӘМЛЕГЕ</w:t>
            </w:r>
          </w:p>
          <w:p w:rsidR="00343C78" w:rsidRPr="0035673C" w:rsidRDefault="00343C78" w:rsidP="00CB7727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         </w:t>
            </w:r>
            <w:r w:rsidRPr="0035673C">
              <w:rPr>
                <w:rFonts w:ascii="Times New Roman" w:hAnsi="Times New Roman"/>
                <w:b w:val="0"/>
                <w:color w:val="000000"/>
              </w:rPr>
              <w:t>БАШКАРМА КОМИТЕТЫ</w:t>
            </w:r>
          </w:p>
        </w:tc>
      </w:tr>
      <w:tr w:rsidR="00343C78" w:rsidRPr="0078555D" w:rsidTr="00CB7727">
        <w:trPr>
          <w:trHeight w:val="593"/>
        </w:trPr>
        <w:tc>
          <w:tcPr>
            <w:tcW w:w="9855" w:type="dxa"/>
            <w:gridSpan w:val="3"/>
          </w:tcPr>
          <w:p w:rsidR="00343C78" w:rsidRPr="0078555D" w:rsidRDefault="00343C78" w:rsidP="00CB7727">
            <w:pPr>
              <w:jc w:val="center"/>
              <w:rPr>
                <w:lang w:val="be-BY"/>
              </w:rPr>
            </w:pPr>
          </w:p>
          <w:p w:rsidR="00343C78" w:rsidRPr="0078555D" w:rsidRDefault="00343C78" w:rsidP="00CB7727">
            <w:pPr>
              <w:rPr>
                <w:bCs/>
                <w:lang w:val="be-BY"/>
              </w:rPr>
            </w:pPr>
          </w:p>
        </w:tc>
      </w:tr>
    </w:tbl>
    <w:p w:rsidR="00343C78" w:rsidRPr="00FE3E7B" w:rsidRDefault="00343C78" w:rsidP="00343C78">
      <w:pPr>
        <w:jc w:val="center"/>
        <w:rPr>
          <w:rFonts w:eastAsia="Calibri"/>
          <w:lang w:val="be-BY" w:eastAsia="en-US"/>
        </w:rPr>
      </w:pPr>
    </w:p>
    <w:p w:rsidR="00343C78" w:rsidRPr="0035673C" w:rsidRDefault="00343C78" w:rsidP="00343C78">
      <w:pPr>
        <w:rPr>
          <w:rFonts w:eastAsia="Calibri"/>
          <w:b/>
          <w:lang w:eastAsia="en-US"/>
        </w:rPr>
      </w:pPr>
      <w:r w:rsidRPr="0035673C">
        <w:rPr>
          <w:rFonts w:eastAsia="Calibri"/>
          <w:b/>
          <w:lang w:eastAsia="en-US"/>
        </w:rPr>
        <w:t>ПОСТАНОВЛЕНИЕ</w:t>
      </w:r>
      <w:r>
        <w:rPr>
          <w:rFonts w:eastAsia="Calibri"/>
          <w:b/>
          <w:lang w:eastAsia="en-US"/>
        </w:rPr>
        <w:t xml:space="preserve">                                                                                 КАРАР</w:t>
      </w:r>
    </w:p>
    <w:p w:rsidR="00343C78" w:rsidRPr="009E107A" w:rsidRDefault="00343C78" w:rsidP="00343C78">
      <w:pPr>
        <w:jc w:val="center"/>
        <w:rPr>
          <w:rFonts w:eastAsia="Calibri"/>
          <w:lang w:eastAsia="en-US"/>
        </w:rPr>
      </w:pPr>
    </w:p>
    <w:tbl>
      <w:tblPr>
        <w:tblW w:w="104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2240"/>
        <w:gridCol w:w="3881"/>
      </w:tblGrid>
      <w:tr w:rsidR="00343C78" w:rsidRPr="009E107A" w:rsidTr="00CB7727">
        <w:trPr>
          <w:trHeight w:val="436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343C78" w:rsidRPr="009E107A" w:rsidRDefault="00343C78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  <w:r w:rsidRPr="009E107A">
              <w:rPr>
                <w:bCs/>
                <w:lang w:eastAsia="en-US"/>
              </w:rPr>
              <w:t xml:space="preserve">             </w:t>
            </w:r>
          </w:p>
          <w:p w:rsidR="00343C78" w:rsidRPr="009E107A" w:rsidRDefault="00343C78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</w:p>
          <w:p w:rsidR="00343C78" w:rsidRPr="009E107A" w:rsidRDefault="00343C78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20</w:t>
            </w:r>
            <w:r w:rsidRPr="009E107A">
              <w:rPr>
                <w:bCs/>
                <w:lang w:eastAsia="en-US"/>
              </w:rPr>
              <w:t xml:space="preserve"> декабря  2018 года</w:t>
            </w:r>
            <w:r w:rsidRPr="009E107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3C78" w:rsidRPr="009E107A" w:rsidRDefault="00343C78" w:rsidP="00CB7727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343C78" w:rsidRPr="009E107A" w:rsidRDefault="00343C78" w:rsidP="00CB7727">
            <w:pPr>
              <w:spacing w:line="276" w:lineRule="auto"/>
              <w:ind w:right="-392"/>
              <w:rPr>
                <w:rFonts w:eastAsia="Calibri"/>
                <w:lang w:eastAsia="en-US"/>
              </w:rPr>
            </w:pPr>
            <w:r w:rsidRPr="009E107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</w:t>
            </w:r>
            <w:r w:rsidRPr="009E107A">
              <w:rPr>
                <w:rFonts w:eastAsia="Calibri"/>
                <w:lang w:eastAsia="en-US"/>
              </w:rPr>
              <w:t xml:space="preserve"> </w:t>
            </w:r>
            <w:r w:rsidRPr="006475FF">
              <w:rPr>
                <w:rFonts w:eastAsia="Calibri"/>
                <w:b/>
                <w:lang w:eastAsia="en-US"/>
              </w:rPr>
              <w:t xml:space="preserve">№ </w:t>
            </w:r>
            <w:r w:rsidRPr="00F1578B">
              <w:rPr>
                <w:rFonts w:eastAsia="Calibri"/>
                <w:b/>
                <w:lang w:eastAsia="en-US"/>
              </w:rPr>
              <w:t>58</w:t>
            </w:r>
            <w:r w:rsidRPr="00F1578B">
              <w:rPr>
                <w:rFonts w:eastAsia="Calibri"/>
                <w:lang w:eastAsia="en-US"/>
              </w:rPr>
              <w:t xml:space="preserve"> </w:t>
            </w:r>
            <w:r w:rsidRPr="009E107A">
              <w:rPr>
                <w:rFonts w:eastAsia="Calibri"/>
                <w:lang w:eastAsia="en-US"/>
              </w:rPr>
              <w:t xml:space="preserve">                 </w:t>
            </w:r>
          </w:p>
          <w:p w:rsidR="00343C78" w:rsidRPr="009E107A" w:rsidRDefault="00343C78" w:rsidP="00CB7727">
            <w:pPr>
              <w:spacing w:line="276" w:lineRule="auto"/>
              <w:ind w:right="-392"/>
              <w:rPr>
                <w:rFonts w:eastAsia="Calibri"/>
                <w:lang w:eastAsia="en-US"/>
              </w:rPr>
            </w:pPr>
          </w:p>
          <w:p w:rsidR="00343C78" w:rsidRPr="006475FF" w:rsidRDefault="00343C78" w:rsidP="00CB7727">
            <w:pPr>
              <w:spacing w:line="276" w:lineRule="auto"/>
              <w:ind w:right="-392"/>
              <w:rPr>
                <w:rFonts w:eastAsia="Calibri"/>
                <w:b/>
                <w:lang w:eastAsia="en-US"/>
              </w:rPr>
            </w:pPr>
          </w:p>
        </w:tc>
      </w:tr>
      <w:tr w:rsidR="00343C78" w:rsidRPr="009E107A" w:rsidTr="00CB7727">
        <w:trPr>
          <w:trHeight w:val="436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343C78" w:rsidRPr="009E107A" w:rsidRDefault="00343C78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3C78" w:rsidRPr="009E107A" w:rsidRDefault="00343C78" w:rsidP="00CB7727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343C78" w:rsidRPr="009E107A" w:rsidRDefault="00343C78" w:rsidP="00CB7727">
            <w:pPr>
              <w:spacing w:line="276" w:lineRule="auto"/>
              <w:ind w:right="-392"/>
              <w:rPr>
                <w:rFonts w:eastAsia="Calibri"/>
                <w:lang w:eastAsia="en-US"/>
              </w:rPr>
            </w:pPr>
          </w:p>
        </w:tc>
      </w:tr>
    </w:tbl>
    <w:p w:rsidR="00343C78" w:rsidRPr="008D13C7" w:rsidRDefault="00343C78" w:rsidP="00343C78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43C78" w:rsidRPr="008D13C7" w:rsidTr="00CB7727">
        <w:tc>
          <w:tcPr>
            <w:tcW w:w="5778" w:type="dxa"/>
          </w:tcPr>
          <w:p w:rsidR="00343C78" w:rsidRPr="008D13C7" w:rsidRDefault="00343C78" w:rsidP="00CB7727">
            <w:pPr>
              <w:jc w:val="both"/>
            </w:pPr>
            <w:r w:rsidRPr="008D13C7">
              <w:t>О внесении изменений в административный регламент предоставления муниципальной услуги по предоставлению мест захоронения на кладбище поселения, утвержденный постановлением Исполнительного комитета муниципального образования «</w:t>
            </w:r>
            <w:r w:rsidRPr="008D13C7">
              <w:rPr>
                <w:bCs/>
              </w:rPr>
              <w:t>Туктарово-Урдалинское</w:t>
            </w:r>
            <w:r w:rsidRPr="008D13C7">
              <w:t xml:space="preserve"> сельское поселение» Лениногорского муниципального рай</w:t>
            </w:r>
            <w:r w:rsidR="00585C1A">
              <w:t>она Республики Татарстан от 31.07.2018 № 8</w:t>
            </w:r>
            <w:r w:rsidRPr="008D13C7">
              <w:tab/>
            </w:r>
            <w:r w:rsidRPr="008D13C7">
              <w:tab/>
            </w:r>
            <w:r w:rsidRPr="008D13C7">
              <w:tab/>
            </w:r>
            <w:r w:rsidRPr="008D13C7">
              <w:tab/>
            </w:r>
          </w:p>
        </w:tc>
        <w:bookmarkStart w:id="0" w:name="_GoBack"/>
        <w:bookmarkEnd w:id="0"/>
      </w:tr>
    </w:tbl>
    <w:p w:rsidR="00343C78" w:rsidRPr="009E107A" w:rsidRDefault="00343C78" w:rsidP="00343C78">
      <w:pPr>
        <w:tabs>
          <w:tab w:val="left" w:pos="993"/>
        </w:tabs>
        <w:ind w:firstLine="567"/>
        <w:jc w:val="both"/>
      </w:pPr>
    </w:p>
    <w:p w:rsidR="00343C78" w:rsidRPr="009E107A" w:rsidRDefault="00343C78" w:rsidP="00343C78">
      <w:pPr>
        <w:tabs>
          <w:tab w:val="left" w:pos="993"/>
        </w:tabs>
        <w:ind w:firstLine="567"/>
        <w:jc w:val="both"/>
      </w:pPr>
      <w:r w:rsidRPr="009E107A">
        <w:t xml:space="preserve">В целях </w:t>
      </w:r>
      <w:r>
        <w:t>приведения в соответствие с</w:t>
      </w:r>
      <w:r w:rsidRPr="009E107A">
        <w:t xml:space="preserve"> Федеральн</w:t>
      </w:r>
      <w:r>
        <w:t>ым</w:t>
      </w:r>
      <w:r w:rsidRPr="009E107A">
        <w:t xml:space="preserve"> закон</w:t>
      </w:r>
      <w:r>
        <w:t>ом</w:t>
      </w:r>
      <w:r w:rsidRPr="009E107A">
        <w:t xml:space="preserve"> от 27.07.2010 №210-ФЗ «Об организации предоставления государственных и муниципальных услуг», Исполнительный комитет муниципального образования </w:t>
      </w:r>
      <w:r w:rsidRPr="00D269DD">
        <w:rPr>
          <w:color w:val="000000"/>
        </w:rPr>
        <w:t>«</w:t>
      </w:r>
      <w:r w:rsidRPr="00D269DD">
        <w:rPr>
          <w:bCs/>
          <w:color w:val="000000"/>
        </w:rPr>
        <w:t>Туктарово-Урдалинское</w:t>
      </w:r>
      <w:r w:rsidRPr="00D269DD">
        <w:rPr>
          <w:color w:val="000000"/>
        </w:rPr>
        <w:t xml:space="preserve"> сельское поселение» Лениногорского муниципального района</w:t>
      </w:r>
      <w:r w:rsidRPr="009E107A">
        <w:t xml:space="preserve"> Республики Татарстан постановляет:</w:t>
      </w:r>
    </w:p>
    <w:p w:rsidR="00343C78" w:rsidRPr="009E107A" w:rsidRDefault="00343C78" w:rsidP="00343C78">
      <w:pPr>
        <w:tabs>
          <w:tab w:val="left" w:pos="993"/>
        </w:tabs>
        <w:ind w:firstLine="567"/>
        <w:jc w:val="both"/>
      </w:pPr>
    </w:p>
    <w:p w:rsidR="00343C78" w:rsidRPr="009E107A" w:rsidRDefault="00343C78" w:rsidP="00343C78">
      <w:pPr>
        <w:ind w:firstLine="567"/>
        <w:jc w:val="both"/>
      </w:pPr>
      <w:r w:rsidRPr="009E107A">
        <w:rPr>
          <w:bCs/>
        </w:rPr>
        <w:t xml:space="preserve">1. Внести в </w:t>
      </w:r>
      <w:r w:rsidRPr="009E107A">
        <w:t>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</w:r>
      <w:r w:rsidRPr="0078555D">
        <w:rPr>
          <w:bCs/>
        </w:rPr>
        <w:t>Туктарово-Урдалинское</w:t>
      </w:r>
      <w:r w:rsidRPr="00EF6D2A">
        <w:rPr>
          <w:color w:val="FF0000"/>
        </w:rPr>
        <w:t xml:space="preserve"> </w:t>
      </w:r>
      <w:r w:rsidRPr="009E107A">
        <w:t xml:space="preserve">сельское поселение» Лениногорского муниципального района Республики Татарстан от </w:t>
      </w:r>
      <w:r w:rsidR="00585C1A">
        <w:t>31.07.2018 № 8</w:t>
      </w:r>
      <w:r w:rsidRPr="009E107A">
        <w:tab/>
        <w:t>следующие изменения:</w:t>
      </w:r>
      <w:r w:rsidRPr="009E107A">
        <w:tab/>
      </w:r>
      <w:r w:rsidRPr="009E107A">
        <w:tab/>
      </w:r>
      <w:r w:rsidRPr="009E107A">
        <w:tab/>
      </w:r>
    </w:p>
    <w:p w:rsidR="00343C78" w:rsidRDefault="00343C78" w:rsidP="00343C78">
      <w:pPr>
        <w:ind w:firstLine="480"/>
        <w:jc w:val="both"/>
      </w:pPr>
      <w:r>
        <w:t>в разделе 5:</w:t>
      </w:r>
    </w:p>
    <w:p w:rsidR="00343C78" w:rsidRPr="009E107A" w:rsidRDefault="00343C78" w:rsidP="00343C78">
      <w:pPr>
        <w:ind w:firstLine="480"/>
        <w:jc w:val="both"/>
      </w:pPr>
      <w:r w:rsidRPr="009E107A">
        <w:t>подпункт 3 пункта 5.1 изложить в следующей редакции:</w:t>
      </w:r>
    </w:p>
    <w:p w:rsidR="00343C78" w:rsidRDefault="00343C78" w:rsidP="00343C78">
      <w:pPr>
        <w:ind w:firstLine="480"/>
        <w:jc w:val="both"/>
      </w:pPr>
      <w:r w:rsidRPr="009E107A">
        <w:t xml:space="preserve">«3) требование у заявителя документов </w:t>
      </w:r>
      <w:r w:rsidRPr="009E107A">
        <w:rPr>
          <w:rStyle w:val="add"/>
        </w:rPr>
        <w:t xml:space="preserve">или информации либо осуществления действий, представление или осуществление которых </w:t>
      </w:r>
      <w:r w:rsidRPr="009E107A">
        <w:t xml:space="preserve">не </w:t>
      </w:r>
      <w:r w:rsidRPr="009E107A">
        <w:rPr>
          <w:rStyle w:val="change"/>
        </w:rPr>
        <w:t xml:space="preserve">предусмотрено </w:t>
      </w:r>
      <w:r w:rsidRPr="009E107A">
        <w:t>нормативными правовыми актами Российской Федерации, нормативными правовыми актами Республики Татарстан, муниципальными правовыми актами Лениногорского муниципального района для предоставления государственной или муниципальной услуги»;</w:t>
      </w:r>
    </w:p>
    <w:p w:rsidR="00343C78" w:rsidRDefault="00343C78" w:rsidP="00343C78">
      <w:pPr>
        <w:ind w:firstLine="480"/>
        <w:jc w:val="both"/>
      </w:pPr>
      <w:r>
        <w:t>дополнить пунктом 5.7.1 следующего содержания:</w:t>
      </w:r>
    </w:p>
    <w:p w:rsidR="00343C78" w:rsidRDefault="00343C78" w:rsidP="00343C78">
      <w:pPr>
        <w:pStyle w:val="headertext"/>
        <w:spacing w:before="0" w:beforeAutospacing="0" w:after="0" w:afterAutospacing="0"/>
        <w:ind w:firstLine="480"/>
        <w:jc w:val="both"/>
      </w:pPr>
      <w:r>
        <w:t xml:space="preserve">«5.7.1 В случае признания жалобы подлежащей удовлетворению в ответе заявителю,  указанном в части 5.7 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1_1 статьи </w:t>
      </w:r>
      <w:r>
        <w:lastRenderedPageBreak/>
        <w:t xml:space="preserve">16 Федерального закона </w:t>
      </w:r>
      <w:r w:rsidRPr="009E107A">
        <w:t>«Об организации предоставления государственных и муниципальных услуг»</w:t>
      </w:r>
      <w: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343C78" w:rsidRPr="009E107A" w:rsidRDefault="00343C78" w:rsidP="00343C78">
      <w:pPr>
        <w:ind w:firstLine="480"/>
        <w:jc w:val="both"/>
      </w:pPr>
    </w:p>
    <w:p w:rsidR="00343C78" w:rsidRPr="009E107A" w:rsidRDefault="00343C78" w:rsidP="00343C78">
      <w:pPr>
        <w:tabs>
          <w:tab w:val="left" w:pos="851"/>
        </w:tabs>
        <w:ind w:firstLine="567"/>
        <w:jc w:val="both"/>
        <w:rPr>
          <w:lang w:eastAsia="zh-CN"/>
        </w:rPr>
      </w:pPr>
      <w:r>
        <w:t xml:space="preserve">2. </w:t>
      </w:r>
      <w:r w:rsidRPr="0078555D">
        <w:t>Обнародовать настоящее решение на информационных стендах расположенных по адресам:</w:t>
      </w:r>
      <w:r>
        <w:t xml:space="preserve"> </w:t>
      </w:r>
      <w:r w:rsidRPr="0078555D">
        <w:rPr>
          <w:color w:val="000000"/>
        </w:rPr>
        <w:t>с.</w:t>
      </w:r>
      <w:r>
        <w:rPr>
          <w:color w:val="000000"/>
        </w:rPr>
        <w:t xml:space="preserve"> </w:t>
      </w:r>
      <w:r w:rsidRPr="0078555D">
        <w:rPr>
          <w:color w:val="000000"/>
        </w:rPr>
        <w:t>Туктарово-Урдала в административном здании по ул.</w:t>
      </w:r>
      <w:r>
        <w:rPr>
          <w:color w:val="000000"/>
        </w:rPr>
        <w:t xml:space="preserve"> </w:t>
      </w:r>
      <w:r w:rsidRPr="0078555D">
        <w:rPr>
          <w:color w:val="000000"/>
        </w:rPr>
        <w:t>Советская, д.98, в здании СДК ул.</w:t>
      </w:r>
      <w:r>
        <w:rPr>
          <w:color w:val="000000"/>
        </w:rPr>
        <w:t xml:space="preserve"> </w:t>
      </w:r>
      <w:r w:rsidRPr="0078555D">
        <w:rPr>
          <w:color w:val="000000"/>
        </w:rPr>
        <w:t>Советская, д.103, д.</w:t>
      </w:r>
      <w:r>
        <w:rPr>
          <w:color w:val="000000"/>
        </w:rPr>
        <w:t xml:space="preserve"> </w:t>
      </w:r>
      <w:r w:rsidRPr="0078555D">
        <w:rPr>
          <w:color w:val="000000"/>
        </w:rPr>
        <w:t>Карагай в здании МФЦ ул.</w:t>
      </w:r>
      <w:r>
        <w:rPr>
          <w:color w:val="000000"/>
        </w:rPr>
        <w:t xml:space="preserve"> </w:t>
      </w:r>
      <w:r w:rsidRPr="0078555D">
        <w:rPr>
          <w:color w:val="000000"/>
        </w:rPr>
        <w:t>Тельмана д.31</w:t>
      </w:r>
      <w:r>
        <w:t>,</w:t>
      </w:r>
      <w:r w:rsidRPr="0078555D">
        <w:t xml:space="preserve"> и опубликовать настоящее решение на официальном сайте Лениногорского муниципального района и официальном портале правовой информации Республики Татарстан (pravo.tatarstan.ru).</w:t>
      </w:r>
    </w:p>
    <w:p w:rsidR="00343C78" w:rsidRPr="009E107A" w:rsidRDefault="00343C78" w:rsidP="00343C78">
      <w:pPr>
        <w:pStyle w:val="2"/>
        <w:widowControl w:val="0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E107A">
        <w:rPr>
          <w:sz w:val="24"/>
          <w:szCs w:val="24"/>
          <w:lang w:val="ru-RU" w:eastAsia="zh-CN"/>
        </w:rPr>
        <w:t>3</w:t>
      </w:r>
      <w:r w:rsidRPr="009E107A">
        <w:rPr>
          <w:sz w:val="24"/>
          <w:szCs w:val="24"/>
          <w:lang w:eastAsia="zh-CN"/>
        </w:rPr>
        <w:t xml:space="preserve">. </w:t>
      </w:r>
      <w:r w:rsidRPr="009E107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43C78" w:rsidRPr="009E107A" w:rsidRDefault="00343C78" w:rsidP="00343C78">
      <w:pPr>
        <w:pStyle w:val="a3"/>
        <w:rPr>
          <w:lang w:eastAsia="zh-CN"/>
        </w:rPr>
      </w:pPr>
    </w:p>
    <w:p w:rsidR="00343C78" w:rsidRPr="009E107A" w:rsidRDefault="00343C78" w:rsidP="00343C78">
      <w:pPr>
        <w:pStyle w:val="a3"/>
        <w:rPr>
          <w:lang w:eastAsia="zh-CN"/>
        </w:rPr>
      </w:pPr>
      <w:r w:rsidRPr="009E107A">
        <w:rPr>
          <w:lang w:eastAsia="zh-CN"/>
        </w:rPr>
        <w:t>Руководитель Исполнительного комитета</w:t>
      </w:r>
    </w:p>
    <w:p w:rsidR="00343C78" w:rsidRPr="009E107A" w:rsidRDefault="00343C78" w:rsidP="00343C78">
      <w:pPr>
        <w:pStyle w:val="a3"/>
        <w:rPr>
          <w:lang w:eastAsia="zh-CN"/>
        </w:rPr>
      </w:pPr>
      <w:r>
        <w:rPr>
          <w:lang w:eastAsia="zh-CN"/>
        </w:rPr>
        <w:t>«</w:t>
      </w:r>
      <w:r w:rsidRPr="0078555D">
        <w:rPr>
          <w:bCs/>
        </w:rPr>
        <w:t>Туктарово-Урдалинское</w:t>
      </w:r>
      <w:r w:rsidRPr="009E107A">
        <w:t xml:space="preserve"> </w:t>
      </w:r>
      <w:r w:rsidRPr="009E107A">
        <w:rPr>
          <w:lang w:eastAsia="zh-CN"/>
        </w:rPr>
        <w:t xml:space="preserve">сельское поселение» </w:t>
      </w:r>
    </w:p>
    <w:p w:rsidR="00343C78" w:rsidRPr="009E107A" w:rsidRDefault="00343C78" w:rsidP="00343C78">
      <w:pPr>
        <w:pStyle w:val="a3"/>
        <w:rPr>
          <w:lang w:eastAsia="zh-CN"/>
        </w:rPr>
      </w:pPr>
      <w:r w:rsidRPr="009E107A">
        <w:rPr>
          <w:lang w:eastAsia="zh-CN"/>
        </w:rPr>
        <w:t>Лениногорского муниципального района</w:t>
      </w:r>
      <w:r>
        <w:rPr>
          <w:lang w:eastAsia="zh-CN"/>
        </w:rPr>
        <w:tab/>
      </w:r>
      <w:r>
        <w:rPr>
          <w:lang w:eastAsia="zh-CN"/>
        </w:rPr>
        <w:tab/>
        <w:t>_____________</w:t>
      </w:r>
      <w:r w:rsidRPr="00D269DD">
        <w:t xml:space="preserve"> </w:t>
      </w:r>
      <w:r w:rsidRPr="0078555D">
        <w:t>М.М.</w:t>
      </w:r>
      <w:r>
        <w:t xml:space="preserve"> </w:t>
      </w:r>
      <w:r w:rsidRPr="0078555D">
        <w:t>Зиганшин</w:t>
      </w:r>
    </w:p>
    <w:p w:rsidR="00343C78" w:rsidRPr="009E107A" w:rsidRDefault="00343C78" w:rsidP="00343C78"/>
    <w:p w:rsidR="00343C78" w:rsidRDefault="00343C78" w:rsidP="00343C78"/>
    <w:p w:rsidR="00343C78" w:rsidRDefault="00343C78" w:rsidP="00343C78"/>
    <w:p w:rsidR="00343C78" w:rsidRDefault="00343C78" w:rsidP="00343C78"/>
    <w:p w:rsidR="00343C78" w:rsidRDefault="00343C78" w:rsidP="00343C78"/>
    <w:p w:rsidR="00343C78" w:rsidRDefault="00343C78" w:rsidP="00343C78"/>
    <w:p w:rsidR="00343C78" w:rsidRDefault="00343C78" w:rsidP="00343C78"/>
    <w:p w:rsidR="00507FF8" w:rsidRDefault="00507FF8"/>
    <w:sectPr w:rsidR="0050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3"/>
    <w:rsid w:val="002D7F23"/>
    <w:rsid w:val="00343C78"/>
    <w:rsid w:val="00507FF8"/>
    <w:rsid w:val="00585C1A"/>
    <w:rsid w:val="00F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B562-428E-4011-B2BA-BA77925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3C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43C78"/>
    <w:pPr>
      <w:widowControl w:val="0"/>
      <w:ind w:left="708"/>
    </w:pPr>
    <w:rPr>
      <w:color w:val="000000"/>
    </w:rPr>
  </w:style>
  <w:style w:type="paragraph" w:styleId="2">
    <w:name w:val="Body Text 2"/>
    <w:basedOn w:val="a"/>
    <w:link w:val="20"/>
    <w:rsid w:val="00343C78"/>
    <w:pPr>
      <w:spacing w:line="336" w:lineRule="auto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3C78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headertext">
    <w:name w:val="headertext"/>
    <w:basedOn w:val="a"/>
    <w:rsid w:val="00343C78"/>
    <w:pPr>
      <w:spacing w:before="100" w:beforeAutospacing="1" w:after="100" w:afterAutospacing="1"/>
    </w:pPr>
  </w:style>
  <w:style w:type="character" w:customStyle="1" w:styleId="add">
    <w:name w:val="add"/>
    <w:rsid w:val="00343C78"/>
  </w:style>
  <w:style w:type="character" w:customStyle="1" w:styleId="change">
    <w:name w:val="change"/>
    <w:rsid w:val="0034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Tyktar</dc:creator>
  <cp:keywords/>
  <dc:description/>
  <cp:lastModifiedBy>Глава</cp:lastModifiedBy>
  <cp:revision>4</cp:revision>
  <dcterms:created xsi:type="dcterms:W3CDTF">2018-12-20T15:10:00Z</dcterms:created>
  <dcterms:modified xsi:type="dcterms:W3CDTF">2018-12-21T07:15:00Z</dcterms:modified>
</cp:coreProperties>
</file>